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0C" w:rsidRPr="00F2740C" w:rsidRDefault="00F2740C" w:rsidP="00F2740C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2740C">
        <w:rPr>
          <w:rFonts w:ascii="Arial" w:eastAsia="Times New Roman" w:hAnsi="Arial" w:cs="Arial"/>
          <w:color w:val="000000"/>
          <w:lang w:eastAsia="ru-RU"/>
        </w:rPr>
        <w:t>26 ноября 2001 года N 146-ФЗ</w:t>
      </w:r>
    </w:p>
    <w:p w:rsidR="00F2740C" w:rsidRPr="00F2740C" w:rsidRDefault="00F2740C" w:rsidP="00F2740C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dst100002"/>
      <w:bookmarkEnd w:id="0"/>
      <w:r w:rsidRPr="00F2740C">
        <w:rPr>
          <w:rFonts w:ascii="Arial" w:eastAsia="Times New Roman" w:hAnsi="Arial" w:cs="Arial"/>
          <w:color w:val="000000"/>
          <w:lang w:eastAsia="ru-RU"/>
        </w:rPr>
        <w:pict>
          <v:rect id="_x0000_i1025" style="width:0;height:1.5pt" o:hralign="center" o:hrstd="t" o:hr="t" fillcolor="#a0a0a0" stroked="f"/>
        </w:pict>
      </w:r>
    </w:p>
    <w:p w:rsidR="00F2740C" w:rsidRPr="00F2740C" w:rsidRDefault="00F2740C" w:rsidP="00F27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 </w:t>
      </w:r>
    </w:p>
    <w:p w:rsidR="00F2740C" w:rsidRPr="00F2740C" w:rsidRDefault="00F2740C" w:rsidP="00F2740C">
      <w:pPr>
        <w:shd w:val="clear" w:color="auto" w:fill="FFFFFF"/>
        <w:spacing w:after="0" w:line="326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1" w:name="dst100003"/>
      <w:bookmarkEnd w:id="1"/>
      <w:r w:rsidRPr="00F2740C">
        <w:rPr>
          <w:rFonts w:ascii="Arial" w:eastAsia="Times New Roman" w:hAnsi="Arial" w:cs="Arial"/>
          <w:b/>
          <w:bCs/>
          <w:color w:val="333333"/>
          <w:lang w:eastAsia="ru-RU"/>
        </w:rPr>
        <w:t>ГРАЖДАНСКИЙ КОДЕКС РОССИЙСКОЙ ФЕДЕРАЦИИ</w:t>
      </w:r>
    </w:p>
    <w:p w:rsidR="00F2740C" w:rsidRPr="00F2740C" w:rsidRDefault="00F2740C" w:rsidP="00F2740C">
      <w:pPr>
        <w:shd w:val="clear" w:color="auto" w:fill="FFFFFF"/>
        <w:spacing w:after="0" w:line="326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F2740C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F2740C" w:rsidRPr="00F2740C" w:rsidRDefault="00F2740C" w:rsidP="00F2740C">
      <w:pPr>
        <w:shd w:val="clear" w:color="auto" w:fill="FFFFFF"/>
        <w:spacing w:after="136" w:line="326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2" w:name="dst100006"/>
      <w:bookmarkEnd w:id="2"/>
      <w:r w:rsidRPr="00F2740C">
        <w:rPr>
          <w:rFonts w:ascii="Arial" w:eastAsia="Times New Roman" w:hAnsi="Arial" w:cs="Arial"/>
          <w:b/>
          <w:bCs/>
          <w:color w:val="333333"/>
          <w:lang w:eastAsia="ru-RU"/>
        </w:rPr>
        <w:t>ЧАСТЬ ТРЕТЬЯ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 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bookmarkStart w:id="3" w:name="dst100004"/>
      <w:bookmarkEnd w:id="3"/>
      <w:proofErr w:type="gramStart"/>
      <w:r w:rsidRPr="00F2740C">
        <w:rPr>
          <w:rFonts w:ascii="Arial" w:eastAsia="Times New Roman" w:hAnsi="Arial" w:cs="Arial"/>
          <w:color w:val="333333"/>
          <w:lang w:eastAsia="ru-RU"/>
        </w:rPr>
        <w:t>Принят</w:t>
      </w:r>
      <w:proofErr w:type="gramEnd"/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Государственной Думой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1 ноября 2001 года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 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bookmarkStart w:id="4" w:name="dst100005"/>
      <w:bookmarkEnd w:id="4"/>
      <w:r w:rsidRPr="00F2740C">
        <w:rPr>
          <w:rFonts w:ascii="Arial" w:eastAsia="Times New Roman" w:hAnsi="Arial" w:cs="Arial"/>
          <w:color w:val="333333"/>
          <w:lang w:eastAsia="ru-RU"/>
        </w:rPr>
        <w:t>Одобрен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Советом Федерации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14 ноября 2001 года</w:t>
      </w:r>
    </w:p>
    <w:p w:rsidR="00EB01AA" w:rsidRDefault="00EB01AA" w:rsidP="00DC3802">
      <w:pPr>
        <w:rPr>
          <w:rFonts w:ascii="Arial" w:eastAsia="Times New Roman" w:hAnsi="Arial" w:cs="Arial"/>
          <w:color w:val="000000"/>
          <w:lang w:eastAsia="ru-RU"/>
        </w:rPr>
      </w:pPr>
    </w:p>
    <w:p w:rsidR="00F2740C" w:rsidRDefault="00F2740C" w:rsidP="00DC3802">
      <w:pPr>
        <w:rPr>
          <w:rFonts w:ascii="Arial" w:eastAsia="Times New Roman" w:hAnsi="Arial" w:cs="Arial"/>
          <w:color w:val="000000"/>
          <w:lang w:eastAsia="ru-RU"/>
        </w:rPr>
      </w:pPr>
    </w:p>
    <w:p w:rsidR="002D3D51" w:rsidRPr="002D3D51" w:rsidRDefault="002D3D51" w:rsidP="002D3D51">
      <w:pPr>
        <w:shd w:val="clear" w:color="auto" w:fill="FFFFFF"/>
        <w:spacing w:after="144" w:line="262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D3D5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Статья 1156. Переход права на принятие наследства (наследственная трансмиссия)</w:t>
      </w:r>
    </w:p>
    <w:p w:rsidR="002D3D51" w:rsidRPr="002D3D51" w:rsidRDefault="002D3D51" w:rsidP="002D3D51">
      <w:pPr>
        <w:shd w:val="clear" w:color="auto" w:fill="FFFFFF"/>
        <w:spacing w:after="144" w:line="32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2D3D51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 </w:t>
      </w:r>
    </w:p>
    <w:p w:rsidR="002D3D51" w:rsidRPr="002D3D51" w:rsidRDefault="002D3D51" w:rsidP="002D3D51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dst100246"/>
      <w:bookmarkEnd w:id="5"/>
      <w:r w:rsidRPr="002D3D51">
        <w:rPr>
          <w:rFonts w:ascii="Arial" w:eastAsia="Times New Roman" w:hAnsi="Arial" w:cs="Arial"/>
          <w:color w:val="000000"/>
          <w:lang w:eastAsia="ru-RU"/>
        </w:rPr>
        <w:t>1. Если наследник, призванный к наследованию по завещанию или по закону, умер после открытия наследства, не успев его принять в установленный срок, право на принятие причитавшегося ему наследства переходит к его наследникам по закону, а если все наследственное имущество было завещано - к его наследникам по завещанию (наследственная трансмиссия). Право на принятие наследства в порядке наследственной трансмиссии не входит в состав наследства, открывшегося после смерти такого наследника.</w:t>
      </w:r>
    </w:p>
    <w:p w:rsidR="002D3D51" w:rsidRPr="002D3D51" w:rsidRDefault="002D3D51" w:rsidP="002D3D51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dst100247"/>
      <w:bookmarkEnd w:id="6"/>
      <w:r w:rsidRPr="002D3D51">
        <w:rPr>
          <w:rFonts w:ascii="Arial" w:eastAsia="Times New Roman" w:hAnsi="Arial" w:cs="Arial"/>
          <w:color w:val="000000"/>
          <w:lang w:eastAsia="ru-RU"/>
        </w:rPr>
        <w:t>2. Право на принятие наследства, принадлежавшее умершему наследнику, может быть осуществлено его наследниками на общих основаниях.</w:t>
      </w:r>
    </w:p>
    <w:p w:rsidR="002D3D51" w:rsidRPr="002D3D51" w:rsidRDefault="002D3D51" w:rsidP="002D3D51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dst100248"/>
      <w:bookmarkEnd w:id="7"/>
      <w:r w:rsidRPr="002D3D51">
        <w:rPr>
          <w:rFonts w:ascii="Arial" w:eastAsia="Times New Roman" w:hAnsi="Arial" w:cs="Arial"/>
          <w:color w:val="000000"/>
          <w:lang w:eastAsia="ru-RU"/>
        </w:rPr>
        <w:t>Если оставшаяся после смерти наследника часть срока, установленного для принятия наследства, составляет менее трех месяцев, она удлиняется до трех месяцев.</w:t>
      </w:r>
    </w:p>
    <w:p w:rsidR="002D3D51" w:rsidRPr="002D3D51" w:rsidRDefault="002D3D51" w:rsidP="002D3D51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dst100249"/>
      <w:bookmarkEnd w:id="8"/>
      <w:r w:rsidRPr="002D3D51">
        <w:rPr>
          <w:rFonts w:ascii="Arial" w:eastAsia="Times New Roman" w:hAnsi="Arial" w:cs="Arial"/>
          <w:color w:val="000000"/>
          <w:lang w:eastAsia="ru-RU"/>
        </w:rPr>
        <w:t>По истечении срока, установленного для принятия наследства, наследники умершего наследника могут быть признаны судом принявшими наследство в соответствии со </w:t>
      </w:r>
      <w:hyperlink r:id="rId4" w:anchor="dst100239" w:history="1">
        <w:r w:rsidRPr="002D3D51">
          <w:rPr>
            <w:rFonts w:ascii="Arial" w:eastAsia="Times New Roman" w:hAnsi="Arial" w:cs="Arial"/>
            <w:color w:val="666699"/>
            <w:lang w:eastAsia="ru-RU"/>
          </w:rPr>
          <w:t>статьей 1155</w:t>
        </w:r>
      </w:hyperlink>
      <w:r w:rsidRPr="002D3D51">
        <w:rPr>
          <w:rFonts w:ascii="Arial" w:eastAsia="Times New Roman" w:hAnsi="Arial" w:cs="Arial"/>
          <w:color w:val="000000"/>
          <w:lang w:eastAsia="ru-RU"/>
        </w:rPr>
        <w:t> настоящего Кодекса, если суд найдет уважительными причины пропуска ими этого срока.</w:t>
      </w:r>
    </w:p>
    <w:p w:rsidR="00F2740C" w:rsidRPr="00F2740C" w:rsidRDefault="002D3D51" w:rsidP="002D3D51">
      <w:pPr>
        <w:shd w:val="clear" w:color="auto" w:fill="FFFFFF"/>
        <w:spacing w:after="144" w:line="290" w:lineRule="atLeast"/>
        <w:ind w:firstLine="547"/>
        <w:jc w:val="both"/>
        <w:outlineLvl w:val="0"/>
      </w:pPr>
      <w:bookmarkStart w:id="9" w:name="dst100250"/>
      <w:bookmarkEnd w:id="9"/>
      <w:r>
        <w:rPr>
          <w:rFonts w:ascii="Arial" w:hAnsi="Arial" w:cs="Arial"/>
          <w:color w:val="000000"/>
          <w:shd w:val="clear" w:color="auto" w:fill="FFFFFF"/>
        </w:rPr>
        <w:t>3. Право наследника принять часть наследства в качестве обязательной доли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" w:anchor="dst100205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(статья 1149)</w:t>
        </w:r>
      </w:hyperlink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не переходит к его наследникам.</w:t>
      </w:r>
    </w:p>
    <w:sectPr w:rsidR="00F2740C" w:rsidRPr="00F2740C" w:rsidSect="00A1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8D1"/>
    <w:rsid w:val="002D3D51"/>
    <w:rsid w:val="005B2058"/>
    <w:rsid w:val="00A166BC"/>
    <w:rsid w:val="00A468D1"/>
    <w:rsid w:val="00C51E7E"/>
    <w:rsid w:val="00DC3802"/>
    <w:rsid w:val="00EB01AA"/>
    <w:rsid w:val="00ED1E35"/>
    <w:rsid w:val="00F2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BC"/>
  </w:style>
  <w:style w:type="paragraph" w:styleId="1">
    <w:name w:val="heading 1"/>
    <w:basedOn w:val="a"/>
    <w:link w:val="10"/>
    <w:uiPriority w:val="9"/>
    <w:qFormat/>
    <w:rsid w:val="00A46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468D1"/>
  </w:style>
  <w:style w:type="character" w:customStyle="1" w:styleId="nobr">
    <w:name w:val="nobr"/>
    <w:basedOn w:val="a0"/>
    <w:rsid w:val="00A468D1"/>
  </w:style>
  <w:style w:type="character" w:customStyle="1" w:styleId="10">
    <w:name w:val="Заголовок 1 Знак"/>
    <w:basedOn w:val="a0"/>
    <w:link w:val="1"/>
    <w:uiPriority w:val="9"/>
    <w:rsid w:val="00A46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A468D1"/>
  </w:style>
  <w:style w:type="character" w:customStyle="1" w:styleId="apple-converted-space">
    <w:name w:val="apple-converted-space"/>
    <w:basedOn w:val="a0"/>
    <w:rsid w:val="00A468D1"/>
  </w:style>
  <w:style w:type="character" w:styleId="a3">
    <w:name w:val="Hyperlink"/>
    <w:basedOn w:val="a0"/>
    <w:uiPriority w:val="99"/>
    <w:semiHidden/>
    <w:unhideWhenUsed/>
    <w:rsid w:val="00A46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9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20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5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2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45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10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6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2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154/4a7a16c8ebee9064e938c398cc579bb5fcbd661f/" TargetMode="External"/><Relationship Id="rId4" Type="http://schemas.openxmlformats.org/officeDocument/2006/relationships/hyperlink" Target="http://www.consultant.ru/document/cons_doc_LAW_34154/e88ff3327fb40e20306d67842dcfafbe22e5de9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1455</Characters>
  <Application>Microsoft Office Word</Application>
  <DocSecurity>0</DocSecurity>
  <Lines>31</Lines>
  <Paragraphs>15</Paragraphs>
  <ScaleCrop>false</ScaleCrop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2017-06-19T17:12:00Z</dcterms:created>
  <dcterms:modified xsi:type="dcterms:W3CDTF">2017-06-19T17:12:00Z</dcterms:modified>
</cp:coreProperties>
</file>